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1A0F" w:rsidRDefault="00161A0F" w:rsidP="00161A0F">
      <w:pPr>
        <w:pStyle w:val="af1"/>
        <w:numPr>
          <w:ilvl w:val="0"/>
          <w:numId w:val="1"/>
        </w:numPr>
        <w:tabs>
          <w:tab w:val="left" w:pos="960"/>
          <w:tab w:val="center" w:pos="4819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ГОРОДА ДИМИТРОВГРАДА</w:t>
      </w:r>
    </w:p>
    <w:p w:rsidR="00161A0F" w:rsidRDefault="00161A0F" w:rsidP="00161A0F">
      <w:pPr>
        <w:pStyle w:val="af1"/>
        <w:numPr>
          <w:ilvl w:val="0"/>
          <w:numId w:val="1"/>
        </w:numPr>
        <w:tabs>
          <w:tab w:val="center" w:pos="4859"/>
          <w:tab w:val="left" w:pos="6720"/>
        </w:tabs>
        <w:ind w:right="-82"/>
        <w:jc w:val="center"/>
        <w:rPr>
          <w:sz w:val="28"/>
          <w:szCs w:val="28"/>
        </w:rPr>
      </w:pPr>
      <w:r>
        <w:rPr>
          <w:sz w:val="28"/>
          <w:szCs w:val="28"/>
        </w:rPr>
        <w:t>Ульяновской области</w:t>
      </w:r>
    </w:p>
    <w:p w:rsidR="00161A0F" w:rsidRDefault="00161A0F" w:rsidP="00161A0F">
      <w:pPr>
        <w:pStyle w:val="af1"/>
        <w:numPr>
          <w:ilvl w:val="0"/>
          <w:numId w:val="1"/>
        </w:numPr>
        <w:tabs>
          <w:tab w:val="center" w:pos="4859"/>
          <w:tab w:val="left" w:pos="6720"/>
        </w:tabs>
        <w:ind w:right="-82"/>
        <w:jc w:val="center"/>
        <w:rPr>
          <w:sz w:val="28"/>
          <w:szCs w:val="28"/>
        </w:rPr>
      </w:pPr>
    </w:p>
    <w:p w:rsidR="00161A0F" w:rsidRDefault="00161A0F" w:rsidP="00161A0F">
      <w:pPr>
        <w:pStyle w:val="af1"/>
        <w:numPr>
          <w:ilvl w:val="0"/>
          <w:numId w:val="1"/>
        </w:numPr>
        <w:tabs>
          <w:tab w:val="left" w:pos="4230"/>
          <w:tab w:val="left" w:pos="700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П О С Т А Н О В Л Е Н И Е</w:t>
      </w:r>
    </w:p>
    <w:p w:rsidR="00161A0F" w:rsidRDefault="00161A0F" w:rsidP="00161A0F">
      <w:pPr>
        <w:tabs>
          <w:tab w:val="left" w:pos="4230"/>
          <w:tab w:val="left" w:pos="7005"/>
        </w:tabs>
        <w:jc w:val="center"/>
        <w:rPr>
          <w:sz w:val="28"/>
          <w:szCs w:val="28"/>
        </w:rPr>
      </w:pPr>
    </w:p>
    <w:p w:rsidR="00161A0F" w:rsidRDefault="00161A0F" w:rsidP="00161A0F">
      <w:pPr>
        <w:pStyle w:val="af1"/>
        <w:numPr>
          <w:ilvl w:val="0"/>
          <w:numId w:val="1"/>
        </w:numPr>
        <w:tabs>
          <w:tab w:val="left" w:pos="284"/>
        </w:tabs>
        <w:rPr>
          <w:b/>
          <w:sz w:val="28"/>
          <w:szCs w:val="28"/>
        </w:rPr>
      </w:pPr>
      <w:r>
        <w:rPr>
          <w:sz w:val="28"/>
          <w:szCs w:val="28"/>
        </w:rPr>
        <w:t>30 сентября 2026 года                                                                             № 3752</w:t>
      </w:r>
    </w:p>
    <w:p w:rsidR="008375D6" w:rsidRDefault="008375D6">
      <w:pPr>
        <w:suppressAutoHyphens/>
        <w:jc w:val="center"/>
        <w:rPr>
          <w:b/>
          <w:sz w:val="28"/>
          <w:szCs w:val="28"/>
          <w:lang w:eastAsia="en-US"/>
        </w:rPr>
      </w:pPr>
    </w:p>
    <w:p w:rsidR="008375D6" w:rsidRDefault="008375D6">
      <w:pPr>
        <w:suppressAutoHyphens/>
        <w:jc w:val="center"/>
        <w:rPr>
          <w:b/>
          <w:sz w:val="28"/>
          <w:szCs w:val="28"/>
          <w:lang w:eastAsia="en-US"/>
        </w:rPr>
      </w:pPr>
    </w:p>
    <w:p w:rsidR="00777A0E" w:rsidRDefault="00C05CC2">
      <w:pPr>
        <w:suppressAutoHyphens/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 xml:space="preserve">О внесении изменений в постановление Администрации города </w:t>
      </w:r>
    </w:p>
    <w:p w:rsidR="00777A0E" w:rsidRDefault="00C05CC2" w:rsidP="008375D6">
      <w:pPr>
        <w:suppressAutoHyphens/>
        <w:jc w:val="center"/>
        <w:rPr>
          <w:sz w:val="28"/>
        </w:rPr>
      </w:pPr>
      <w:r>
        <w:rPr>
          <w:b/>
          <w:color w:val="auto"/>
          <w:sz w:val="28"/>
          <w:szCs w:val="28"/>
          <w:lang w:eastAsia="en-US"/>
        </w:rPr>
        <w:t>от 10.12.2024 № 4845</w:t>
      </w:r>
    </w:p>
    <w:p w:rsidR="00777A0E" w:rsidRDefault="00777A0E">
      <w:pPr>
        <w:tabs>
          <w:tab w:val="left" w:pos="4320"/>
        </w:tabs>
        <w:ind w:firstLine="709"/>
        <w:jc w:val="center"/>
        <w:rPr>
          <w:sz w:val="28"/>
        </w:rPr>
      </w:pPr>
    </w:p>
    <w:p w:rsidR="00777A0E" w:rsidRDefault="00C05CC2">
      <w:pPr>
        <w:pStyle w:val="pcenter"/>
        <w:spacing w:before="0" w:after="0"/>
        <w:ind w:firstLine="709"/>
        <w:jc w:val="both"/>
        <w:rPr>
          <w:sz w:val="28"/>
        </w:rPr>
      </w:pPr>
      <w:r>
        <w:rPr>
          <w:sz w:val="28"/>
        </w:rPr>
        <w:t xml:space="preserve">В соответствии со статьей 179 Бюджетного кодекса Российской Федерации, пунктом 34 части 1 статьи 16 Федерального закона от 06.10.2003 № 131-ФЗ «Об общих принципах организации местного самоуправления в Российской Федерации», </w:t>
      </w:r>
      <w:r>
        <w:rPr>
          <w:sz w:val="28"/>
          <w:szCs w:val="28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>
        <w:rPr>
          <w:sz w:val="28"/>
        </w:rPr>
        <w:t>пунктом 37 части 1 статьи 7, пунктом 10 части 2 статьи 55 Устава муниципального образования «Город Димитровград» Ульяновской области, постановлением Администрации города от 12.07.2024 № 3209 «Об утверждении порядка разработки, реализации и оценки эффективности реализации муниципальных программ на территории города Димитровграда «Ульяновской области» п о с т а н о в л я ю:</w:t>
      </w:r>
    </w:p>
    <w:p w:rsidR="00777A0E" w:rsidRDefault="00C05CC2">
      <w:pPr>
        <w:suppressAutoHyphens/>
        <w:ind w:firstLine="720"/>
        <w:jc w:val="both"/>
        <w:rPr>
          <w:sz w:val="28"/>
          <w:szCs w:val="28"/>
        </w:rPr>
      </w:pPr>
      <w:bookmarkStart w:id="0" w:name="100004"/>
      <w:bookmarkEnd w:id="0"/>
      <w:r>
        <w:rPr>
          <w:sz w:val="28"/>
        </w:rPr>
        <w:t>1.</w:t>
      </w:r>
      <w:r>
        <w:rPr>
          <w:sz w:val="28"/>
          <w:szCs w:val="28"/>
        </w:rPr>
        <w:t xml:space="preserve">Внести в постановление Администрации города </w:t>
      </w:r>
      <w:r>
        <w:rPr>
          <w:bCs/>
          <w:color w:val="auto"/>
          <w:sz w:val="28"/>
          <w:szCs w:val="28"/>
          <w:lang w:eastAsia="en-US"/>
        </w:rPr>
        <w:t xml:space="preserve">от 10.12.2024 </w:t>
      </w:r>
      <w:r w:rsidR="008375D6">
        <w:rPr>
          <w:bCs/>
          <w:color w:val="auto"/>
          <w:sz w:val="28"/>
          <w:szCs w:val="28"/>
          <w:lang w:eastAsia="en-US"/>
        </w:rPr>
        <w:t xml:space="preserve">                          </w:t>
      </w:r>
      <w:r>
        <w:rPr>
          <w:bCs/>
          <w:color w:val="auto"/>
          <w:sz w:val="28"/>
          <w:szCs w:val="28"/>
          <w:lang w:eastAsia="en-US"/>
        </w:rPr>
        <w:t>№ 4845</w:t>
      </w:r>
      <w:r w:rsidR="008375D6">
        <w:rPr>
          <w:bCs/>
          <w:color w:val="auto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 xml:space="preserve">«Об утверждении муниципальной программы </w:t>
      </w:r>
      <w:r>
        <w:rPr>
          <w:sz w:val="28"/>
        </w:rPr>
        <w:t xml:space="preserve">«Развитие молодежной политики в городе Димитровграде Ульяновской области» </w:t>
      </w:r>
      <w:r>
        <w:rPr>
          <w:sz w:val="28"/>
          <w:szCs w:val="28"/>
        </w:rPr>
        <w:t>(далее - постановление) следующие изменения:</w:t>
      </w:r>
    </w:p>
    <w:p w:rsidR="00777A0E" w:rsidRDefault="00C05CC2">
      <w:pPr>
        <w:autoSpaceDE w:val="0"/>
        <w:snapToGrid w:val="0"/>
        <w:ind w:firstLine="708"/>
        <w:jc w:val="both"/>
        <w:rPr>
          <w:b/>
          <w:bCs/>
          <w:szCs w:val="24"/>
        </w:rPr>
      </w:pPr>
      <w:r>
        <w:rPr>
          <w:sz w:val="28"/>
          <w:szCs w:val="28"/>
        </w:rPr>
        <w:t xml:space="preserve">1.1.Строку 8 раздела 2 муниципальной программы </w:t>
      </w:r>
      <w:r>
        <w:rPr>
          <w:sz w:val="28"/>
        </w:rPr>
        <w:t xml:space="preserve">«Развитие молодежной политики в городе Димитровграде Ульяновской области» </w:t>
      </w:r>
      <w:r>
        <w:rPr>
          <w:sz w:val="28"/>
          <w:szCs w:val="28"/>
        </w:rPr>
        <w:t>являющейся приложением к постановлению (далее - муниципальная программа), изложить в следующей редакции:</w:t>
      </w:r>
    </w:p>
    <w:p w:rsidR="00777A0E" w:rsidRDefault="00C05CC2">
      <w:pPr>
        <w:suppressAutoHyphens/>
        <w:ind w:firstLine="720"/>
        <w:jc w:val="both"/>
        <w:rPr>
          <w:b/>
          <w:sz w:val="28"/>
        </w:rPr>
      </w:pPr>
      <w:r>
        <w:rPr>
          <w:sz w:val="28"/>
          <w:szCs w:val="28"/>
        </w:rPr>
        <w:t>«</w:t>
      </w:r>
      <w:bookmarkStart w:id="1" w:name="P38"/>
      <w:bookmarkEnd w:id="1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382"/>
        <w:gridCol w:w="5319"/>
      </w:tblGrid>
      <w:tr w:rsidR="00777A0E" w:rsidTr="008375D6">
        <w:tc>
          <w:tcPr>
            <w:tcW w:w="4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77A0E" w:rsidRDefault="00C05CC2">
            <w:pPr>
              <w:widowControl w:val="0"/>
              <w:jc w:val="both"/>
              <w:rPr>
                <w:sz w:val="26"/>
                <w:szCs w:val="26"/>
              </w:rPr>
            </w:pPr>
            <w:bookmarkStart w:id="2" w:name="_Hlk191556244"/>
            <w:r>
              <w:rPr>
                <w:sz w:val="26"/>
                <w:szCs w:val="26"/>
              </w:rPr>
              <w:t>Ресурсное обеспечение муниципальной программы с разбивкой по источникам финансового обеспечения и годам реализации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77A0E" w:rsidRDefault="00C05CC2">
            <w:pPr>
              <w:pStyle w:val="af2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Финансирование муниципальной программы – бюджет города Димитровграда, источником финансового обеспечения которого являются ассигнования из бюджета города и ассигнования из областного бюджета Ульяновской области.</w:t>
            </w:r>
          </w:p>
          <w:p w:rsidR="00777A0E" w:rsidRDefault="00C05CC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Общий объем бюджетных ассигнований бюджета города на финансовое обеспечение реализации муниципальной программы составляет 128 798,11502 тыс. руб., в том числе:</w:t>
            </w:r>
          </w:p>
          <w:p w:rsidR="00777A0E" w:rsidRDefault="00C05CC2">
            <w:pPr>
              <w:autoSpaceDE w:val="0"/>
              <w:jc w:val="both"/>
              <w:rPr>
                <w:szCs w:val="24"/>
              </w:rPr>
            </w:pPr>
            <w:r>
              <w:rPr>
                <w:szCs w:val="24"/>
              </w:rPr>
              <w:t>Объем бюджетных ассигнований из бюджета города – 9 963,14149 тыс. руб., в том числе:</w:t>
            </w:r>
          </w:p>
          <w:p w:rsidR="00777A0E" w:rsidRDefault="00C05CC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2025 год – 8 583,91049 тыс. руб.;</w:t>
            </w:r>
          </w:p>
          <w:p w:rsidR="00777A0E" w:rsidRDefault="00C05CC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2026 год – 164,20005 тыс. руб.;</w:t>
            </w:r>
          </w:p>
          <w:p w:rsidR="00777A0E" w:rsidRDefault="00C05CC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2027 год – 70,61705 тыс. руб.;</w:t>
            </w:r>
          </w:p>
          <w:p w:rsidR="00777A0E" w:rsidRDefault="00C05CC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2028 год – 0,00000 тыс. руб.;</w:t>
            </w:r>
          </w:p>
          <w:p w:rsidR="00777A0E" w:rsidRDefault="00C05CC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2029 год – 1 144,41390 тыс. руб.;</w:t>
            </w:r>
          </w:p>
          <w:p w:rsidR="00777A0E" w:rsidRDefault="00C05CC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2030 год – 0,00000 тыс. руб.</w:t>
            </w:r>
          </w:p>
          <w:p w:rsidR="00777A0E" w:rsidRDefault="00C05CC2">
            <w:pPr>
              <w:pStyle w:val="af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Объем бюджетных ассигнований из областного бюджета Ульяновской области – 118 720,06453тыс.руб., в том числе:</w:t>
            </w:r>
          </w:p>
          <w:p w:rsidR="00777A0E" w:rsidRDefault="00C05CC2">
            <w:pPr>
              <w:pStyle w:val="af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2025 год – 118 239,85753 тыс.руб.;</w:t>
            </w:r>
          </w:p>
          <w:p w:rsidR="00777A0E" w:rsidRDefault="00C05CC2">
            <w:pPr>
              <w:pStyle w:val="af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2026 год – 480,20700 тыс.руб.</w:t>
            </w:r>
          </w:p>
          <w:p w:rsidR="00777A0E" w:rsidRDefault="00C05CC2">
            <w:pPr>
              <w:rPr>
                <w:szCs w:val="24"/>
              </w:rPr>
            </w:pPr>
            <w:r>
              <w:rPr>
                <w:szCs w:val="24"/>
              </w:rPr>
              <w:t>Дополнительные средства в виде платежей, взносов, безвозмездных перечислений на реализацию муниципальной программы – 114,90900 тыс.руб., в том числе:</w:t>
            </w:r>
          </w:p>
          <w:p w:rsidR="00777A0E" w:rsidRDefault="00C05CC2">
            <w:pPr>
              <w:pStyle w:val="af2"/>
              <w:jc w:val="both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2026 год – 114,90900 тыс.руб.</w:t>
            </w:r>
          </w:p>
        </w:tc>
      </w:tr>
    </w:tbl>
    <w:bookmarkEnd w:id="2"/>
    <w:p w:rsidR="00777A0E" w:rsidRDefault="00C05CC2">
      <w:pPr>
        <w:pStyle w:val="ConsPlusNormal"/>
        <w:ind w:firstLine="709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».</w:t>
      </w:r>
    </w:p>
    <w:p w:rsidR="00777A0E" w:rsidRDefault="00C05CC2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1.2.Приложение № 3 к муниципальной программе изложить в редакции согласно приложению к настоящему постановлению.</w:t>
      </w:r>
    </w:p>
    <w:p w:rsidR="00777A0E" w:rsidRDefault="00C05CC2">
      <w:pPr>
        <w:pStyle w:val="18"/>
        <w:suppressAutoHyphens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2.Установить, что настоящее постановление подлежит официальному опубликованию.</w:t>
      </w:r>
    </w:p>
    <w:p w:rsidR="00777A0E" w:rsidRDefault="00C05CC2">
      <w:pPr>
        <w:autoSpaceDE w:val="0"/>
        <w:snapToGrid w:val="0"/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>3.Контроль за исполнением настоящего постановления возложить на заместителя Главы города по социальным вопросам Порхаеву С.В.</w:t>
      </w:r>
      <w:bookmarkStart w:id="3" w:name="_GoBack"/>
      <w:bookmarkEnd w:id="3"/>
    </w:p>
    <w:p w:rsidR="008375D6" w:rsidRDefault="008375D6" w:rsidP="008375D6">
      <w:pPr>
        <w:suppressAutoHyphens/>
        <w:rPr>
          <w:sz w:val="28"/>
          <w:szCs w:val="28"/>
        </w:rPr>
      </w:pPr>
    </w:p>
    <w:p w:rsidR="008375D6" w:rsidRDefault="008375D6" w:rsidP="008375D6">
      <w:pPr>
        <w:suppressAutoHyphens/>
        <w:rPr>
          <w:sz w:val="28"/>
          <w:szCs w:val="28"/>
        </w:rPr>
      </w:pPr>
    </w:p>
    <w:p w:rsidR="008375D6" w:rsidRDefault="008375D6" w:rsidP="008375D6">
      <w:pPr>
        <w:suppressAutoHyphens/>
        <w:rPr>
          <w:sz w:val="28"/>
          <w:szCs w:val="28"/>
        </w:rPr>
      </w:pPr>
    </w:p>
    <w:p w:rsidR="00777A0E" w:rsidRPr="008375D6" w:rsidRDefault="008375D6" w:rsidP="008375D6">
      <w:pPr>
        <w:suppressAutoHyphens/>
        <w:rPr>
          <w:bCs/>
          <w:sz w:val="28"/>
          <w:szCs w:val="28"/>
        </w:rPr>
      </w:pPr>
      <w:r w:rsidRPr="008375D6">
        <w:rPr>
          <w:sz w:val="28"/>
          <w:szCs w:val="28"/>
        </w:rPr>
        <w:t>Исполняющий полномочия</w:t>
      </w:r>
    </w:p>
    <w:p w:rsidR="00777A0E" w:rsidRDefault="00C05CC2">
      <w:pPr>
        <w:suppressAutoHyphens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Глав</w:t>
      </w:r>
      <w:r w:rsidR="008375D6">
        <w:rPr>
          <w:bCs/>
          <w:sz w:val="28"/>
          <w:szCs w:val="28"/>
        </w:rPr>
        <w:t>ы</w:t>
      </w:r>
      <w:r>
        <w:rPr>
          <w:bCs/>
          <w:sz w:val="28"/>
          <w:szCs w:val="28"/>
        </w:rPr>
        <w:t xml:space="preserve"> города                                                                                      </w:t>
      </w:r>
      <w:r w:rsidR="008375D6">
        <w:rPr>
          <w:bCs/>
          <w:sz w:val="28"/>
          <w:szCs w:val="28"/>
        </w:rPr>
        <w:t xml:space="preserve">     Н.Ю.Муллин</w:t>
      </w:r>
    </w:p>
    <w:p w:rsidR="00777A0E" w:rsidRDefault="00777A0E">
      <w:pPr>
        <w:pStyle w:val="ConsPlusNormal"/>
        <w:ind w:firstLine="709"/>
        <w:jc w:val="right"/>
        <w:rPr>
          <w:rFonts w:ascii="Times New Roman" w:hAnsi="Times New Roman"/>
          <w:sz w:val="28"/>
        </w:rPr>
      </w:pPr>
    </w:p>
    <w:p w:rsidR="00777A0E" w:rsidRDefault="00777A0E">
      <w:pPr>
        <w:pStyle w:val="ConsPlusNormal"/>
        <w:ind w:firstLine="709"/>
        <w:jc w:val="right"/>
        <w:rPr>
          <w:rFonts w:ascii="Times New Roman" w:hAnsi="Times New Roman"/>
          <w:sz w:val="28"/>
        </w:rPr>
      </w:pPr>
    </w:p>
    <w:p w:rsidR="00777A0E" w:rsidRDefault="00777A0E">
      <w:pPr>
        <w:pStyle w:val="ConsPlusNormal"/>
        <w:ind w:firstLine="709"/>
        <w:jc w:val="right"/>
        <w:rPr>
          <w:rFonts w:ascii="Times New Roman" w:hAnsi="Times New Roman"/>
          <w:sz w:val="28"/>
        </w:rPr>
      </w:pPr>
    </w:p>
    <w:p w:rsidR="00777A0E" w:rsidRDefault="00777A0E">
      <w:pPr>
        <w:pStyle w:val="ConsPlusNormal"/>
        <w:ind w:firstLine="709"/>
        <w:jc w:val="right"/>
        <w:rPr>
          <w:rFonts w:ascii="Times New Roman" w:hAnsi="Times New Roman"/>
          <w:sz w:val="28"/>
        </w:rPr>
      </w:pPr>
    </w:p>
    <w:p w:rsidR="00777A0E" w:rsidRDefault="00777A0E">
      <w:pPr>
        <w:pStyle w:val="ConsPlusNormal"/>
        <w:ind w:firstLine="709"/>
        <w:jc w:val="right"/>
        <w:rPr>
          <w:rFonts w:ascii="Times New Roman" w:hAnsi="Times New Roman"/>
          <w:sz w:val="28"/>
        </w:rPr>
      </w:pPr>
    </w:p>
    <w:p w:rsidR="00777A0E" w:rsidRDefault="00777A0E">
      <w:pPr>
        <w:pStyle w:val="ConsPlusNormal"/>
        <w:ind w:firstLine="709"/>
        <w:jc w:val="right"/>
        <w:rPr>
          <w:rFonts w:ascii="Times New Roman" w:hAnsi="Times New Roman"/>
          <w:sz w:val="28"/>
        </w:rPr>
      </w:pPr>
    </w:p>
    <w:p w:rsidR="00777A0E" w:rsidRDefault="00777A0E">
      <w:pPr>
        <w:pStyle w:val="ConsPlusNormal"/>
        <w:ind w:firstLine="709"/>
        <w:jc w:val="right"/>
        <w:rPr>
          <w:rFonts w:ascii="Times New Roman" w:hAnsi="Times New Roman"/>
          <w:sz w:val="28"/>
        </w:rPr>
      </w:pPr>
    </w:p>
    <w:p w:rsidR="00777A0E" w:rsidRDefault="00C05CC2">
      <w:pPr>
        <w:pStyle w:val="ConsPlusNormal"/>
        <w:ind w:firstLine="709"/>
        <w:jc w:val="right"/>
        <w:rPr>
          <w:rFonts w:ascii="Times New Roman" w:hAnsi="Times New Roman"/>
          <w:sz w:val="28"/>
        </w:rPr>
      </w:pPr>
      <w:r>
        <w:br w:type="page"/>
      </w:r>
    </w:p>
    <w:p w:rsidR="00777A0E" w:rsidRDefault="00777A0E">
      <w:pPr>
        <w:sectPr w:rsidR="00777A0E">
          <w:headerReference w:type="default" r:id="rId8"/>
          <w:footerReference w:type="default" r:id="rId9"/>
          <w:pgSz w:w="11906" w:h="16838"/>
          <w:pgMar w:top="1134" w:right="567" w:bottom="1134" w:left="1701" w:header="709" w:footer="709" w:gutter="0"/>
          <w:pgNumType w:start="1"/>
          <w:cols w:space="720"/>
          <w:titlePg/>
        </w:sectPr>
      </w:pPr>
    </w:p>
    <w:p w:rsidR="00777A0E" w:rsidRDefault="00777A0E">
      <w:pPr>
        <w:suppressAutoHyphens/>
        <w:ind w:left="10915"/>
        <w:rPr>
          <w:sz w:val="28"/>
        </w:rPr>
      </w:pPr>
    </w:p>
    <w:sectPr w:rsidR="00777A0E" w:rsidSect="00777A0E">
      <w:headerReference w:type="default" r:id="rId10"/>
      <w:footerReference w:type="default" r:id="rId11"/>
      <w:pgSz w:w="16848" w:h="11908" w:orient="landscape"/>
      <w:pgMar w:top="1134" w:right="567" w:bottom="1134" w:left="1701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0C25" w:rsidRDefault="00AF0C25" w:rsidP="00777A0E">
      <w:r>
        <w:separator/>
      </w:r>
    </w:p>
  </w:endnote>
  <w:endnote w:type="continuationSeparator" w:id="1">
    <w:p w:rsidR="00AF0C25" w:rsidRDefault="00AF0C25" w:rsidP="00777A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XO Thames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default"/>
    <w:sig w:usb0="A00006FF" w:usb1="4000205B" w:usb2="00000010" w:usb3="00000000" w:csb0="2000019F" w:csb1="00000000"/>
  </w:font>
  <w:font w:name="PT Astra Serif">
    <w:altName w:val="Arial"/>
    <w:charset w:val="CC"/>
    <w:family w:val="roman"/>
    <w:pitch w:val="default"/>
    <w:sig w:usb0="00000000" w:usb1="00000000" w:usb2="00000020" w:usb3="00000000" w:csb0="00000097" w:csb1="00000000"/>
  </w:font>
  <w:font w:name="Noto Sans Devanagari">
    <w:altName w:val="Calibri"/>
    <w:charset w:val="01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A0E" w:rsidRDefault="00777A0E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A0E" w:rsidRDefault="00777A0E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0C25" w:rsidRDefault="00AF0C25" w:rsidP="00777A0E">
      <w:r>
        <w:separator/>
      </w:r>
    </w:p>
  </w:footnote>
  <w:footnote w:type="continuationSeparator" w:id="1">
    <w:p w:rsidR="00AF0C25" w:rsidRDefault="00AF0C25" w:rsidP="00777A0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A0E" w:rsidRDefault="006A2B6C">
    <w:pPr>
      <w:framePr w:wrap="around" w:vAnchor="text" w:hAnchor="margin" w:xAlign="center" w:y="1"/>
    </w:pPr>
    <w:r>
      <w:rPr>
        <w:rStyle w:val="113"/>
        <w:sz w:val="22"/>
      </w:rPr>
      <w:fldChar w:fldCharType="begin"/>
    </w:r>
    <w:r w:rsidR="00C05CC2">
      <w:rPr>
        <w:rStyle w:val="113"/>
        <w:sz w:val="22"/>
      </w:rPr>
      <w:instrText xml:space="preserve">PAGE </w:instrText>
    </w:r>
    <w:r>
      <w:rPr>
        <w:rStyle w:val="113"/>
        <w:sz w:val="22"/>
      </w:rPr>
      <w:fldChar w:fldCharType="separate"/>
    </w:r>
    <w:r w:rsidR="00161A0F">
      <w:rPr>
        <w:rStyle w:val="113"/>
        <w:noProof/>
        <w:sz w:val="22"/>
      </w:rPr>
      <w:t>2</w:t>
    </w:r>
    <w:r>
      <w:rPr>
        <w:rStyle w:val="113"/>
        <w:sz w:val="22"/>
      </w:rPr>
      <w:fldChar w:fldCharType="end"/>
    </w:r>
  </w:p>
  <w:p w:rsidR="00777A0E" w:rsidRDefault="00777A0E">
    <w:pPr>
      <w:pStyle w:val="a6"/>
    </w:pPr>
  </w:p>
  <w:p w:rsidR="00777A0E" w:rsidRDefault="00777A0E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A0E" w:rsidRDefault="006A2B6C">
    <w:pPr>
      <w:framePr w:wrap="around" w:vAnchor="text" w:hAnchor="margin" w:xAlign="center" w:y="1"/>
    </w:pPr>
    <w:r>
      <w:rPr>
        <w:rStyle w:val="113"/>
        <w:sz w:val="22"/>
      </w:rPr>
      <w:fldChar w:fldCharType="begin"/>
    </w:r>
    <w:r w:rsidR="00C05CC2">
      <w:rPr>
        <w:rStyle w:val="113"/>
        <w:sz w:val="22"/>
      </w:rPr>
      <w:instrText xml:space="preserve">PAGE </w:instrText>
    </w:r>
    <w:r>
      <w:rPr>
        <w:rStyle w:val="113"/>
        <w:sz w:val="22"/>
      </w:rPr>
      <w:fldChar w:fldCharType="separate"/>
    </w:r>
    <w:r w:rsidR="00C05CC2">
      <w:rPr>
        <w:rStyle w:val="113"/>
        <w:sz w:val="22"/>
      </w:rPr>
      <w:t>3</w:t>
    </w:r>
    <w:r>
      <w:rPr>
        <w:rStyle w:val="113"/>
        <w:sz w:val="22"/>
      </w:rPr>
      <w:fldChar w:fldCharType="end"/>
    </w:r>
  </w:p>
  <w:p w:rsidR="00777A0E" w:rsidRDefault="00777A0E">
    <w:pPr>
      <w:pStyle w:val="a6"/>
    </w:pPr>
  </w:p>
  <w:p w:rsidR="00777A0E" w:rsidRDefault="00777A0E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E22F5"/>
    <w:rsid w:val="000242B8"/>
    <w:rsid w:val="000444C1"/>
    <w:rsid w:val="00084ED4"/>
    <w:rsid w:val="00087699"/>
    <w:rsid w:val="000D0F83"/>
    <w:rsid w:val="00156FCF"/>
    <w:rsid w:val="00161A0F"/>
    <w:rsid w:val="001A550E"/>
    <w:rsid w:val="001B3376"/>
    <w:rsid w:val="001E5FFF"/>
    <w:rsid w:val="001F03E3"/>
    <w:rsid w:val="002308F1"/>
    <w:rsid w:val="00281A06"/>
    <w:rsid w:val="002907D1"/>
    <w:rsid w:val="002A4F98"/>
    <w:rsid w:val="0036598E"/>
    <w:rsid w:val="003B314B"/>
    <w:rsid w:val="00477554"/>
    <w:rsid w:val="00491F1F"/>
    <w:rsid w:val="004C1DF0"/>
    <w:rsid w:val="005143B5"/>
    <w:rsid w:val="0057005D"/>
    <w:rsid w:val="00570E90"/>
    <w:rsid w:val="00594A6D"/>
    <w:rsid w:val="005C3257"/>
    <w:rsid w:val="005E25D9"/>
    <w:rsid w:val="005E4A22"/>
    <w:rsid w:val="0062197D"/>
    <w:rsid w:val="006A2B6C"/>
    <w:rsid w:val="006E0A0E"/>
    <w:rsid w:val="006F622C"/>
    <w:rsid w:val="00733C2F"/>
    <w:rsid w:val="00736E6B"/>
    <w:rsid w:val="00777A0E"/>
    <w:rsid w:val="00782748"/>
    <w:rsid w:val="00796421"/>
    <w:rsid w:val="00804BC3"/>
    <w:rsid w:val="008375D6"/>
    <w:rsid w:val="008713CA"/>
    <w:rsid w:val="008930A1"/>
    <w:rsid w:val="008959CA"/>
    <w:rsid w:val="008D569A"/>
    <w:rsid w:val="008E1228"/>
    <w:rsid w:val="008E283B"/>
    <w:rsid w:val="008E758B"/>
    <w:rsid w:val="008F0714"/>
    <w:rsid w:val="008F4509"/>
    <w:rsid w:val="00906236"/>
    <w:rsid w:val="00936186"/>
    <w:rsid w:val="00961BEC"/>
    <w:rsid w:val="00996F74"/>
    <w:rsid w:val="009A1798"/>
    <w:rsid w:val="009B2EC0"/>
    <w:rsid w:val="00A10E78"/>
    <w:rsid w:val="00A1308C"/>
    <w:rsid w:val="00A4462E"/>
    <w:rsid w:val="00A676E8"/>
    <w:rsid w:val="00A72B90"/>
    <w:rsid w:val="00A76BDE"/>
    <w:rsid w:val="00AA03AE"/>
    <w:rsid w:val="00AF0C25"/>
    <w:rsid w:val="00AF7789"/>
    <w:rsid w:val="00B1035C"/>
    <w:rsid w:val="00B111C1"/>
    <w:rsid w:val="00BC0A65"/>
    <w:rsid w:val="00C04EF1"/>
    <w:rsid w:val="00C05CC2"/>
    <w:rsid w:val="00CD0087"/>
    <w:rsid w:val="00CF4311"/>
    <w:rsid w:val="00D06287"/>
    <w:rsid w:val="00D3566D"/>
    <w:rsid w:val="00D45B9A"/>
    <w:rsid w:val="00DB0D5A"/>
    <w:rsid w:val="00DE22F5"/>
    <w:rsid w:val="00DE46A6"/>
    <w:rsid w:val="00EB1C7B"/>
    <w:rsid w:val="00EF15D0"/>
    <w:rsid w:val="00FC7B33"/>
    <w:rsid w:val="00FD554C"/>
    <w:rsid w:val="73260A79"/>
    <w:rsid w:val="7CC543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 w:qFormat="1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 w:qFormat="1"/>
    <w:lsdException w:name="toc 8" w:semiHidden="0" w:uiPriority="39" w:unhideWhenUsed="0"/>
    <w:lsdException w:name="toc 9" w:semiHidden="0" w:uiPriority="39" w:unhideWhenUsed="0"/>
    <w:lsdException w:name="header" w:semiHidden="0" w:uiPriority="0" w:unhideWhenUsed="0"/>
    <w:lsdException w:name="footer" w:semiHidden="0" w:uiPriority="0" w:unhideWhenUsed="0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 Indent" w:semiHidden="0" w:uiPriority="0" w:unhideWhenUsed="0"/>
    <w:lsdException w:name="Subtitle" w:semiHidden="0" w:uiPriority="11" w:unhideWhenUsed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semiHidden="0" w:uiPriority="0" w:unhideWhenUsed="0" w:qFormat="1"/>
    <w:lsdException w:name="Table Grid" w:semiHidden="0" w:uiPriority="39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7A0E"/>
    <w:rPr>
      <w:rFonts w:ascii="Times New Roman" w:hAnsi="Times New Roman"/>
      <w:color w:val="000000"/>
      <w:sz w:val="24"/>
    </w:rPr>
  </w:style>
  <w:style w:type="paragraph" w:styleId="1">
    <w:name w:val="heading 1"/>
    <w:next w:val="a"/>
    <w:link w:val="10"/>
    <w:uiPriority w:val="9"/>
    <w:qFormat/>
    <w:rsid w:val="00777A0E"/>
    <w:pPr>
      <w:spacing w:before="120" w:after="120"/>
      <w:jc w:val="both"/>
      <w:outlineLvl w:val="0"/>
    </w:pPr>
    <w:rPr>
      <w:rFonts w:ascii="XO Thames" w:hAnsi="XO Thames"/>
      <w:b/>
      <w:color w:val="000000"/>
      <w:sz w:val="32"/>
    </w:rPr>
  </w:style>
  <w:style w:type="paragraph" w:styleId="2">
    <w:name w:val="heading 2"/>
    <w:next w:val="a"/>
    <w:link w:val="20"/>
    <w:uiPriority w:val="9"/>
    <w:qFormat/>
    <w:rsid w:val="00777A0E"/>
    <w:pPr>
      <w:spacing w:before="120" w:after="120"/>
      <w:jc w:val="both"/>
      <w:outlineLvl w:val="1"/>
    </w:pPr>
    <w:rPr>
      <w:rFonts w:ascii="XO Thames" w:hAnsi="XO Thames"/>
      <w:b/>
      <w:color w:val="000000"/>
      <w:sz w:val="28"/>
    </w:rPr>
  </w:style>
  <w:style w:type="paragraph" w:styleId="3">
    <w:name w:val="heading 3"/>
    <w:next w:val="a"/>
    <w:link w:val="30"/>
    <w:uiPriority w:val="9"/>
    <w:qFormat/>
    <w:rsid w:val="00777A0E"/>
    <w:pPr>
      <w:spacing w:before="120" w:after="120"/>
      <w:jc w:val="both"/>
      <w:outlineLvl w:val="2"/>
    </w:pPr>
    <w:rPr>
      <w:rFonts w:ascii="XO Thames" w:hAnsi="XO Thames"/>
      <w:b/>
      <w:color w:val="000000"/>
      <w:sz w:val="26"/>
    </w:rPr>
  </w:style>
  <w:style w:type="paragraph" w:styleId="4">
    <w:name w:val="heading 4"/>
    <w:next w:val="a"/>
    <w:link w:val="40"/>
    <w:uiPriority w:val="9"/>
    <w:qFormat/>
    <w:rsid w:val="00777A0E"/>
    <w:pPr>
      <w:spacing w:before="120" w:after="120"/>
      <w:jc w:val="both"/>
      <w:outlineLvl w:val="3"/>
    </w:pPr>
    <w:rPr>
      <w:rFonts w:ascii="XO Thames" w:hAnsi="XO Thames"/>
      <w:b/>
      <w:color w:val="000000"/>
      <w:sz w:val="24"/>
    </w:rPr>
  </w:style>
  <w:style w:type="paragraph" w:styleId="5">
    <w:name w:val="heading 5"/>
    <w:next w:val="a"/>
    <w:link w:val="50"/>
    <w:uiPriority w:val="9"/>
    <w:qFormat/>
    <w:rsid w:val="00777A0E"/>
    <w:pPr>
      <w:spacing w:before="120" w:after="120"/>
      <w:jc w:val="both"/>
      <w:outlineLvl w:val="4"/>
    </w:pPr>
    <w:rPr>
      <w:rFonts w:ascii="XO Thames" w:hAnsi="XO Thames"/>
      <w:b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21"/>
    <w:rsid w:val="00777A0E"/>
    <w:rPr>
      <w:color w:val="0000FF"/>
      <w:u w:val="single"/>
    </w:rPr>
  </w:style>
  <w:style w:type="paragraph" w:customStyle="1" w:styleId="21">
    <w:name w:val="Гиперссылка2"/>
    <w:link w:val="a3"/>
    <w:rsid w:val="00777A0E"/>
    <w:rPr>
      <w:color w:val="0000FF"/>
      <w:sz w:val="22"/>
      <w:u w:val="single"/>
    </w:rPr>
  </w:style>
  <w:style w:type="paragraph" w:styleId="a4">
    <w:name w:val="Balloon Text"/>
    <w:basedOn w:val="a"/>
    <w:link w:val="a5"/>
    <w:qFormat/>
    <w:rsid w:val="00777A0E"/>
    <w:rPr>
      <w:rFonts w:ascii="Tahoma" w:hAnsi="Tahoma"/>
      <w:sz w:val="16"/>
    </w:rPr>
  </w:style>
  <w:style w:type="paragraph" w:styleId="8">
    <w:name w:val="toc 8"/>
    <w:next w:val="a"/>
    <w:link w:val="80"/>
    <w:uiPriority w:val="39"/>
    <w:rsid w:val="00777A0E"/>
    <w:pPr>
      <w:ind w:left="1400"/>
    </w:pPr>
    <w:rPr>
      <w:rFonts w:ascii="XO Thames" w:hAnsi="XO Thames"/>
      <w:color w:val="000000"/>
      <w:sz w:val="28"/>
    </w:rPr>
  </w:style>
  <w:style w:type="paragraph" w:styleId="a6">
    <w:name w:val="header"/>
    <w:basedOn w:val="a"/>
    <w:link w:val="a7"/>
    <w:rsid w:val="00777A0E"/>
    <w:pPr>
      <w:tabs>
        <w:tab w:val="center" w:pos="4677"/>
        <w:tab w:val="right" w:pos="9355"/>
      </w:tabs>
    </w:pPr>
  </w:style>
  <w:style w:type="paragraph" w:styleId="9">
    <w:name w:val="toc 9"/>
    <w:next w:val="a"/>
    <w:link w:val="90"/>
    <w:uiPriority w:val="39"/>
    <w:rsid w:val="00777A0E"/>
    <w:pPr>
      <w:ind w:left="1600"/>
    </w:pPr>
    <w:rPr>
      <w:rFonts w:ascii="XO Thames" w:hAnsi="XO Thames"/>
      <w:color w:val="000000"/>
      <w:sz w:val="28"/>
    </w:rPr>
  </w:style>
  <w:style w:type="paragraph" w:styleId="7">
    <w:name w:val="toc 7"/>
    <w:next w:val="a"/>
    <w:link w:val="70"/>
    <w:uiPriority w:val="39"/>
    <w:qFormat/>
    <w:rsid w:val="00777A0E"/>
    <w:pPr>
      <w:ind w:left="1200"/>
    </w:pPr>
    <w:rPr>
      <w:rFonts w:ascii="XO Thames" w:hAnsi="XO Thames"/>
      <w:color w:val="000000"/>
      <w:sz w:val="28"/>
    </w:rPr>
  </w:style>
  <w:style w:type="paragraph" w:styleId="11">
    <w:name w:val="toc 1"/>
    <w:next w:val="a"/>
    <w:link w:val="12"/>
    <w:uiPriority w:val="39"/>
    <w:rsid w:val="00777A0E"/>
    <w:rPr>
      <w:rFonts w:ascii="XO Thames" w:hAnsi="XO Thames"/>
      <w:b/>
      <w:color w:val="000000"/>
      <w:sz w:val="28"/>
    </w:rPr>
  </w:style>
  <w:style w:type="paragraph" w:styleId="6">
    <w:name w:val="toc 6"/>
    <w:next w:val="a"/>
    <w:link w:val="60"/>
    <w:uiPriority w:val="39"/>
    <w:rsid w:val="00777A0E"/>
    <w:pPr>
      <w:ind w:left="1000"/>
    </w:pPr>
    <w:rPr>
      <w:rFonts w:ascii="XO Thames" w:hAnsi="XO Thames"/>
      <w:color w:val="000000"/>
      <w:sz w:val="28"/>
    </w:rPr>
  </w:style>
  <w:style w:type="paragraph" w:styleId="31">
    <w:name w:val="toc 3"/>
    <w:next w:val="a"/>
    <w:link w:val="32"/>
    <w:uiPriority w:val="39"/>
    <w:qFormat/>
    <w:rsid w:val="00777A0E"/>
    <w:pPr>
      <w:ind w:left="400"/>
    </w:pPr>
    <w:rPr>
      <w:rFonts w:ascii="XO Thames" w:hAnsi="XO Thames"/>
      <w:color w:val="000000"/>
      <w:sz w:val="28"/>
    </w:rPr>
  </w:style>
  <w:style w:type="paragraph" w:styleId="22">
    <w:name w:val="toc 2"/>
    <w:next w:val="a"/>
    <w:link w:val="23"/>
    <w:uiPriority w:val="39"/>
    <w:rsid w:val="00777A0E"/>
    <w:pPr>
      <w:ind w:left="200"/>
    </w:pPr>
    <w:rPr>
      <w:rFonts w:ascii="XO Thames" w:hAnsi="XO Thames"/>
      <w:color w:val="000000"/>
      <w:sz w:val="28"/>
    </w:rPr>
  </w:style>
  <w:style w:type="paragraph" w:styleId="41">
    <w:name w:val="toc 4"/>
    <w:next w:val="a"/>
    <w:link w:val="42"/>
    <w:uiPriority w:val="39"/>
    <w:rsid w:val="00777A0E"/>
    <w:pPr>
      <w:ind w:left="600"/>
    </w:pPr>
    <w:rPr>
      <w:rFonts w:ascii="XO Thames" w:hAnsi="XO Thames"/>
      <w:color w:val="000000"/>
      <w:sz w:val="28"/>
    </w:rPr>
  </w:style>
  <w:style w:type="paragraph" w:styleId="51">
    <w:name w:val="toc 5"/>
    <w:next w:val="a"/>
    <w:link w:val="52"/>
    <w:uiPriority w:val="39"/>
    <w:rsid w:val="00777A0E"/>
    <w:pPr>
      <w:ind w:left="800"/>
    </w:pPr>
    <w:rPr>
      <w:rFonts w:ascii="XO Thames" w:hAnsi="XO Thames"/>
      <w:color w:val="000000"/>
      <w:sz w:val="28"/>
    </w:rPr>
  </w:style>
  <w:style w:type="paragraph" w:styleId="a8">
    <w:name w:val="Body Text Indent"/>
    <w:basedOn w:val="a"/>
    <w:link w:val="a9"/>
    <w:rsid w:val="00777A0E"/>
    <w:pPr>
      <w:spacing w:after="120" w:line="276" w:lineRule="auto"/>
      <w:ind w:left="283"/>
    </w:pPr>
    <w:rPr>
      <w:rFonts w:ascii="Calibri" w:eastAsia="Calibri" w:hAnsi="Calibri" w:cs="Calibri"/>
      <w:color w:val="auto"/>
      <w:sz w:val="22"/>
      <w:szCs w:val="22"/>
      <w:lang w:eastAsia="zh-CN"/>
    </w:rPr>
  </w:style>
  <w:style w:type="paragraph" w:styleId="aa">
    <w:name w:val="Title"/>
    <w:next w:val="a"/>
    <w:link w:val="ab"/>
    <w:uiPriority w:val="10"/>
    <w:qFormat/>
    <w:rsid w:val="00777A0E"/>
    <w:pPr>
      <w:spacing w:before="567" w:after="567"/>
      <w:jc w:val="center"/>
    </w:pPr>
    <w:rPr>
      <w:rFonts w:ascii="XO Thames" w:hAnsi="XO Thames"/>
      <w:b/>
      <w:caps/>
      <w:color w:val="000000"/>
      <w:sz w:val="40"/>
    </w:rPr>
  </w:style>
  <w:style w:type="paragraph" w:styleId="ac">
    <w:name w:val="footer"/>
    <w:basedOn w:val="a"/>
    <w:link w:val="ad"/>
    <w:rsid w:val="00777A0E"/>
    <w:pPr>
      <w:tabs>
        <w:tab w:val="center" w:pos="4677"/>
        <w:tab w:val="right" w:pos="9355"/>
      </w:tabs>
    </w:pPr>
  </w:style>
  <w:style w:type="paragraph" w:styleId="ae">
    <w:name w:val="Subtitle"/>
    <w:next w:val="a"/>
    <w:link w:val="af"/>
    <w:uiPriority w:val="11"/>
    <w:qFormat/>
    <w:rsid w:val="00777A0E"/>
    <w:pPr>
      <w:jc w:val="both"/>
    </w:pPr>
    <w:rPr>
      <w:rFonts w:ascii="XO Thames" w:hAnsi="XO Thames"/>
      <w:i/>
      <w:color w:val="000000"/>
      <w:sz w:val="24"/>
    </w:rPr>
  </w:style>
  <w:style w:type="character" w:customStyle="1" w:styleId="13">
    <w:name w:val="Обычный1"/>
    <w:qFormat/>
    <w:rsid w:val="00777A0E"/>
    <w:rPr>
      <w:rFonts w:ascii="Times New Roman" w:hAnsi="Times New Roman"/>
      <w:sz w:val="24"/>
    </w:rPr>
  </w:style>
  <w:style w:type="character" w:customStyle="1" w:styleId="23">
    <w:name w:val="Оглавление 2 Знак"/>
    <w:link w:val="22"/>
    <w:qFormat/>
    <w:rsid w:val="00777A0E"/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777A0E"/>
    <w:rPr>
      <w:rFonts w:ascii="XO Thames" w:hAnsi="XO Thames"/>
      <w:sz w:val="28"/>
    </w:rPr>
  </w:style>
  <w:style w:type="character" w:customStyle="1" w:styleId="a7">
    <w:name w:val="Верхний колонтитул Знак"/>
    <w:basedOn w:val="13"/>
    <w:link w:val="a6"/>
    <w:rsid w:val="00777A0E"/>
    <w:rPr>
      <w:rFonts w:ascii="Times New Roman" w:hAnsi="Times New Roman"/>
      <w:sz w:val="24"/>
    </w:rPr>
  </w:style>
  <w:style w:type="character" w:customStyle="1" w:styleId="60">
    <w:name w:val="Оглавление 6 Знак"/>
    <w:link w:val="6"/>
    <w:qFormat/>
    <w:rsid w:val="00777A0E"/>
    <w:rPr>
      <w:rFonts w:ascii="XO Thames" w:hAnsi="XO Thames"/>
      <w:sz w:val="28"/>
    </w:rPr>
  </w:style>
  <w:style w:type="character" w:customStyle="1" w:styleId="70">
    <w:name w:val="Оглавление 7 Знак"/>
    <w:link w:val="7"/>
    <w:qFormat/>
    <w:rsid w:val="00777A0E"/>
    <w:rPr>
      <w:rFonts w:ascii="XO Thames" w:hAnsi="XO Thames"/>
      <w:sz w:val="28"/>
    </w:rPr>
  </w:style>
  <w:style w:type="paragraph" w:customStyle="1" w:styleId="14">
    <w:name w:val="Гиперссылка1"/>
    <w:link w:val="110"/>
    <w:qFormat/>
    <w:rsid w:val="00777A0E"/>
    <w:rPr>
      <w:color w:val="0000FF"/>
      <w:sz w:val="22"/>
      <w:u w:val="single"/>
    </w:rPr>
  </w:style>
  <w:style w:type="character" w:customStyle="1" w:styleId="110">
    <w:name w:val="Гиперссылка11"/>
    <w:link w:val="14"/>
    <w:rsid w:val="00777A0E"/>
    <w:rPr>
      <w:color w:val="0000FF"/>
      <w:u w:val="single"/>
    </w:rPr>
  </w:style>
  <w:style w:type="paragraph" w:customStyle="1" w:styleId="111">
    <w:name w:val="Обычный11"/>
    <w:link w:val="120"/>
    <w:qFormat/>
    <w:rsid w:val="00777A0E"/>
    <w:rPr>
      <w:rFonts w:ascii="Times New Roman" w:hAnsi="Times New Roman"/>
      <w:color w:val="000000"/>
      <w:sz w:val="24"/>
    </w:rPr>
  </w:style>
  <w:style w:type="character" w:customStyle="1" w:styleId="120">
    <w:name w:val="Обычный12"/>
    <w:link w:val="111"/>
    <w:rsid w:val="00777A0E"/>
    <w:rPr>
      <w:rFonts w:ascii="Times New Roman" w:hAnsi="Times New Roman"/>
      <w:sz w:val="24"/>
    </w:rPr>
  </w:style>
  <w:style w:type="character" w:customStyle="1" w:styleId="30">
    <w:name w:val="Заголовок 3 Знак"/>
    <w:link w:val="3"/>
    <w:rsid w:val="00777A0E"/>
    <w:rPr>
      <w:rFonts w:ascii="XO Thames" w:hAnsi="XO Thames"/>
      <w:b/>
      <w:sz w:val="26"/>
    </w:rPr>
  </w:style>
  <w:style w:type="paragraph" w:customStyle="1" w:styleId="15">
    <w:name w:val="Основной шрифт абзаца1"/>
    <w:link w:val="112"/>
    <w:rsid w:val="00777A0E"/>
    <w:rPr>
      <w:color w:val="000000"/>
      <w:sz w:val="22"/>
    </w:rPr>
  </w:style>
  <w:style w:type="character" w:customStyle="1" w:styleId="112">
    <w:name w:val="Основной шрифт абзаца11"/>
    <w:link w:val="15"/>
    <w:qFormat/>
    <w:rsid w:val="00777A0E"/>
  </w:style>
  <w:style w:type="character" w:customStyle="1" w:styleId="32">
    <w:name w:val="Оглавление 3 Знак"/>
    <w:link w:val="31"/>
    <w:rsid w:val="00777A0E"/>
    <w:rPr>
      <w:rFonts w:ascii="XO Thames" w:hAnsi="XO Thames"/>
      <w:sz w:val="28"/>
    </w:rPr>
  </w:style>
  <w:style w:type="character" w:customStyle="1" w:styleId="a5">
    <w:name w:val="Текст выноски Знак"/>
    <w:basedOn w:val="13"/>
    <w:link w:val="a4"/>
    <w:rsid w:val="00777A0E"/>
    <w:rPr>
      <w:rFonts w:ascii="Tahoma" w:hAnsi="Tahoma"/>
      <w:sz w:val="16"/>
    </w:rPr>
  </w:style>
  <w:style w:type="paragraph" w:customStyle="1" w:styleId="af0">
    <w:name w:val="Знак"/>
    <w:basedOn w:val="a"/>
    <w:link w:val="16"/>
    <w:rsid w:val="00777A0E"/>
    <w:pPr>
      <w:spacing w:after="160" w:line="240" w:lineRule="exact"/>
    </w:pPr>
    <w:rPr>
      <w:rFonts w:ascii="Verdana" w:hAnsi="Verdana"/>
      <w:sz w:val="20"/>
    </w:rPr>
  </w:style>
  <w:style w:type="character" w:customStyle="1" w:styleId="16">
    <w:name w:val="Знак1"/>
    <w:basedOn w:val="13"/>
    <w:link w:val="af0"/>
    <w:qFormat/>
    <w:rsid w:val="00777A0E"/>
    <w:rPr>
      <w:rFonts w:ascii="Verdana" w:hAnsi="Verdana"/>
      <w:sz w:val="20"/>
    </w:rPr>
  </w:style>
  <w:style w:type="character" w:customStyle="1" w:styleId="ad">
    <w:name w:val="Нижний колонтитул Знак"/>
    <w:basedOn w:val="13"/>
    <w:link w:val="ac"/>
    <w:qFormat/>
    <w:rsid w:val="00777A0E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sid w:val="00777A0E"/>
    <w:rPr>
      <w:rFonts w:ascii="XO Thames" w:hAnsi="XO Thames"/>
      <w:b/>
    </w:rPr>
  </w:style>
  <w:style w:type="paragraph" w:customStyle="1" w:styleId="msonormalcxspmiddle">
    <w:name w:val="msonormalcxspmiddle"/>
    <w:basedOn w:val="a"/>
    <w:link w:val="msonormalcxspmiddle1"/>
    <w:rsid w:val="00777A0E"/>
    <w:pPr>
      <w:spacing w:beforeAutospacing="1" w:afterAutospacing="1"/>
    </w:pPr>
  </w:style>
  <w:style w:type="character" w:customStyle="1" w:styleId="msonormalcxspmiddle1">
    <w:name w:val="msonormalcxspmiddle1"/>
    <w:basedOn w:val="13"/>
    <w:link w:val="msonormalcxspmiddle"/>
    <w:rsid w:val="00777A0E"/>
    <w:rPr>
      <w:rFonts w:ascii="Times New Roman" w:hAnsi="Times New Roman"/>
      <w:sz w:val="24"/>
    </w:rPr>
  </w:style>
  <w:style w:type="character" w:customStyle="1" w:styleId="10">
    <w:name w:val="Заголовок 1 Знак"/>
    <w:link w:val="1"/>
    <w:rsid w:val="00777A0E"/>
    <w:rPr>
      <w:rFonts w:ascii="XO Thames" w:hAnsi="XO Thames"/>
      <w:b/>
      <w:sz w:val="32"/>
    </w:rPr>
  </w:style>
  <w:style w:type="paragraph" w:customStyle="1" w:styleId="17">
    <w:name w:val="Номер страницы1"/>
    <w:basedOn w:val="15"/>
    <w:link w:val="113"/>
    <w:rsid w:val="00777A0E"/>
  </w:style>
  <w:style w:type="character" w:customStyle="1" w:styleId="113">
    <w:name w:val="Номер страницы11"/>
    <w:basedOn w:val="112"/>
    <w:link w:val="17"/>
    <w:rsid w:val="00777A0E"/>
  </w:style>
  <w:style w:type="paragraph" w:customStyle="1" w:styleId="Footnote">
    <w:name w:val="Footnote"/>
    <w:link w:val="Footnote1"/>
    <w:rsid w:val="00777A0E"/>
    <w:pPr>
      <w:ind w:firstLine="851"/>
      <w:jc w:val="both"/>
    </w:pPr>
    <w:rPr>
      <w:rFonts w:ascii="XO Thames" w:hAnsi="XO Thames"/>
      <w:color w:val="000000"/>
      <w:sz w:val="22"/>
    </w:rPr>
  </w:style>
  <w:style w:type="character" w:customStyle="1" w:styleId="Footnote1">
    <w:name w:val="Footnote1"/>
    <w:link w:val="Footnote"/>
    <w:rsid w:val="00777A0E"/>
    <w:rPr>
      <w:rFonts w:ascii="XO Thames" w:hAnsi="XO Thames"/>
    </w:rPr>
  </w:style>
  <w:style w:type="paragraph" w:customStyle="1" w:styleId="ConsPlusTitle">
    <w:name w:val="ConsPlusTitle"/>
    <w:link w:val="ConsPlusTitle1"/>
    <w:rsid w:val="00777A0E"/>
    <w:pPr>
      <w:widowControl w:val="0"/>
    </w:pPr>
    <w:rPr>
      <w:b/>
      <w:color w:val="000000"/>
      <w:sz w:val="22"/>
    </w:rPr>
  </w:style>
  <w:style w:type="character" w:customStyle="1" w:styleId="ConsPlusTitle1">
    <w:name w:val="ConsPlusTitle1"/>
    <w:link w:val="ConsPlusTitle"/>
    <w:rsid w:val="00777A0E"/>
    <w:rPr>
      <w:b/>
    </w:rPr>
  </w:style>
  <w:style w:type="character" w:customStyle="1" w:styleId="12">
    <w:name w:val="Оглавление 1 Знак"/>
    <w:link w:val="11"/>
    <w:rsid w:val="00777A0E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rsid w:val="00777A0E"/>
    <w:pPr>
      <w:jc w:val="both"/>
    </w:pPr>
    <w:rPr>
      <w:rFonts w:ascii="XO Thames" w:hAnsi="XO Thames"/>
      <w:color w:val="000000"/>
    </w:rPr>
  </w:style>
  <w:style w:type="character" w:customStyle="1" w:styleId="HeaderandFooter1">
    <w:name w:val="Header and Footer1"/>
    <w:link w:val="HeaderandFooter"/>
    <w:rsid w:val="00777A0E"/>
    <w:rPr>
      <w:rFonts w:ascii="XO Thames" w:hAnsi="XO Thames"/>
      <w:sz w:val="20"/>
    </w:rPr>
  </w:style>
  <w:style w:type="paragraph" w:customStyle="1" w:styleId="pcenter">
    <w:name w:val="pcenter"/>
    <w:basedOn w:val="a"/>
    <w:link w:val="pcenter1"/>
    <w:rsid w:val="00777A0E"/>
    <w:pPr>
      <w:spacing w:before="280" w:after="280"/>
    </w:pPr>
  </w:style>
  <w:style w:type="character" w:customStyle="1" w:styleId="pcenter1">
    <w:name w:val="pcenter1"/>
    <w:basedOn w:val="13"/>
    <w:link w:val="pcenter"/>
    <w:rsid w:val="00777A0E"/>
    <w:rPr>
      <w:rFonts w:ascii="Times New Roman" w:hAnsi="Times New Roman"/>
      <w:sz w:val="24"/>
    </w:rPr>
  </w:style>
  <w:style w:type="character" w:customStyle="1" w:styleId="90">
    <w:name w:val="Оглавление 9 Знак"/>
    <w:link w:val="9"/>
    <w:rsid w:val="00777A0E"/>
    <w:rPr>
      <w:rFonts w:ascii="XO Thames" w:hAnsi="XO Thames"/>
      <w:sz w:val="28"/>
    </w:rPr>
  </w:style>
  <w:style w:type="paragraph" w:customStyle="1" w:styleId="24">
    <w:name w:val="Основной шрифт абзаца2"/>
    <w:rsid w:val="00777A0E"/>
    <w:rPr>
      <w:color w:val="000000"/>
      <w:sz w:val="22"/>
    </w:rPr>
  </w:style>
  <w:style w:type="character" w:customStyle="1" w:styleId="80">
    <w:name w:val="Оглавление 8 Знак"/>
    <w:link w:val="8"/>
    <w:rsid w:val="00777A0E"/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777A0E"/>
    <w:rPr>
      <w:rFonts w:ascii="XO Thames" w:hAnsi="XO Thames"/>
      <w:sz w:val="28"/>
    </w:rPr>
  </w:style>
  <w:style w:type="character" w:customStyle="1" w:styleId="af">
    <w:name w:val="Подзаголовок Знак"/>
    <w:link w:val="ae"/>
    <w:rsid w:val="00777A0E"/>
    <w:rPr>
      <w:rFonts w:ascii="XO Thames" w:hAnsi="XO Thames"/>
      <w:i/>
      <w:sz w:val="24"/>
    </w:rPr>
  </w:style>
  <w:style w:type="character" w:customStyle="1" w:styleId="ab">
    <w:name w:val="Название Знак"/>
    <w:link w:val="aa"/>
    <w:rsid w:val="00777A0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777A0E"/>
    <w:rPr>
      <w:rFonts w:ascii="XO Thames" w:hAnsi="XO Thames"/>
      <w:b/>
      <w:sz w:val="24"/>
    </w:rPr>
  </w:style>
  <w:style w:type="paragraph" w:customStyle="1" w:styleId="ConsPlusNormal">
    <w:name w:val="ConsPlusNormal"/>
    <w:link w:val="ConsPlusNormal1"/>
    <w:rsid w:val="00777A0E"/>
    <w:pPr>
      <w:widowControl w:val="0"/>
    </w:pPr>
    <w:rPr>
      <w:color w:val="000000"/>
      <w:sz w:val="22"/>
    </w:rPr>
  </w:style>
  <w:style w:type="character" w:customStyle="1" w:styleId="ConsPlusNormal1">
    <w:name w:val="ConsPlusNormal1"/>
    <w:link w:val="ConsPlusNormal"/>
    <w:rsid w:val="00777A0E"/>
  </w:style>
  <w:style w:type="character" w:customStyle="1" w:styleId="20">
    <w:name w:val="Заголовок 2 Знак"/>
    <w:link w:val="2"/>
    <w:rsid w:val="00777A0E"/>
    <w:rPr>
      <w:rFonts w:ascii="XO Thames" w:hAnsi="XO Thames"/>
      <w:b/>
      <w:sz w:val="28"/>
    </w:rPr>
  </w:style>
  <w:style w:type="character" w:customStyle="1" w:styleId="a9">
    <w:name w:val="Основной текст с отступом Знак"/>
    <w:basedOn w:val="a0"/>
    <w:link w:val="a8"/>
    <w:rsid w:val="00777A0E"/>
    <w:rPr>
      <w:rFonts w:eastAsia="Calibri" w:cs="Calibri"/>
      <w:color w:val="auto"/>
      <w:szCs w:val="22"/>
      <w:lang w:eastAsia="zh-CN"/>
    </w:rPr>
  </w:style>
  <w:style w:type="paragraph" w:customStyle="1" w:styleId="18">
    <w:name w:val="Название объекта1"/>
    <w:basedOn w:val="a"/>
    <w:rsid w:val="00777A0E"/>
    <w:pPr>
      <w:jc w:val="center"/>
    </w:pPr>
    <w:rPr>
      <w:rFonts w:ascii="Calibri" w:eastAsia="Calibri" w:hAnsi="Calibri" w:cs="Calibri"/>
      <w:b/>
      <w:bCs/>
      <w:color w:val="auto"/>
      <w:sz w:val="32"/>
      <w:szCs w:val="24"/>
      <w:lang w:eastAsia="zh-CN"/>
    </w:rPr>
  </w:style>
  <w:style w:type="paragraph" w:styleId="af1">
    <w:name w:val="List Paragraph"/>
    <w:basedOn w:val="a"/>
    <w:uiPriority w:val="34"/>
    <w:qFormat/>
    <w:rsid w:val="00777A0E"/>
    <w:pPr>
      <w:ind w:left="720"/>
      <w:contextualSpacing/>
    </w:pPr>
  </w:style>
  <w:style w:type="paragraph" w:styleId="af2">
    <w:name w:val="No Spacing"/>
    <w:uiPriority w:val="1"/>
    <w:qFormat/>
    <w:rsid w:val="00777A0E"/>
    <w:pPr>
      <w:suppressAutoHyphens/>
    </w:pPr>
    <w:rPr>
      <w:rFonts w:eastAsia="Calibri" w:cs="Calibri"/>
      <w:sz w:val="22"/>
      <w:szCs w:val="22"/>
      <w:lang w:eastAsia="zh-CN"/>
    </w:rPr>
  </w:style>
  <w:style w:type="paragraph" w:customStyle="1" w:styleId="25">
    <w:name w:val="Указатель2"/>
    <w:basedOn w:val="a"/>
    <w:rsid w:val="00777A0E"/>
    <w:pPr>
      <w:suppressLineNumbers/>
      <w:spacing w:after="200" w:line="276" w:lineRule="auto"/>
    </w:pPr>
    <w:rPr>
      <w:rFonts w:ascii="PT Astra Serif" w:eastAsia="Calibri" w:hAnsi="PT Astra Serif" w:cs="Noto Sans Devanagari"/>
      <w:color w:val="auto"/>
      <w:sz w:val="22"/>
      <w:szCs w:val="22"/>
      <w:lang w:eastAsia="zh-CN"/>
    </w:rPr>
  </w:style>
  <w:style w:type="paragraph" w:customStyle="1" w:styleId="af3">
    <w:name w:val="Заголовок таблицы"/>
    <w:basedOn w:val="a"/>
    <w:rsid w:val="00777A0E"/>
    <w:pPr>
      <w:suppressLineNumbers/>
      <w:suppressAutoHyphens/>
      <w:jc w:val="center"/>
    </w:pPr>
    <w:rPr>
      <w:b/>
      <w:bCs/>
      <w:color w:val="auto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542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9DE9C6-102C-4F0D-BC69-1430DB688B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458</Words>
  <Characters>2615</Characters>
  <Application>Microsoft Office Word</Application>
  <DocSecurity>0</DocSecurity>
  <Lines>21</Lines>
  <Paragraphs>6</Paragraphs>
  <ScaleCrop>false</ScaleCrop>
  <Company>diakov.net</Company>
  <LinksUpToDate>false</LinksUpToDate>
  <CharactersWithSpaces>3067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8</cp:revision>
  <cp:lastPrinted>2026-09-30T06:41:00Z</cp:lastPrinted>
  <dcterms:created xsi:type="dcterms:W3CDTF">2026-02-04T07:10:00Z</dcterms:created>
  <dcterms:modified xsi:type="dcterms:W3CDTF">2026-10-01T09:54:00Z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D918D1C67075491AA03737A11FA3E1D0_13</vt:lpwstr>
  </property>
  <property fmtid="{D5CDD505-2E9C-101B-9397-08002B2CF9AE}" pid="4" name="KSOTemplateDocerSaveRecord">
    <vt:lpwstr>eyJoZGlkIjoiMWI3OTI1ODQ5MjZjMzRjMWNiMTMzYjA2MWRmNjNkNDIifQ==</vt:lpwstr>
  </property>
</Properties>
</file>